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laufen (hat)</o:Title>
    <o:Author>Netzverb &lt;info@netzverb.de&gt;</o:Author>
    <o:Subject>
			Відмінювання німецького дієслова laufen (hat) (біг, прибігти):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laufen (hat)</w:t>
        <w:t xml:space="preserve"> · </w:t>
        <w:t>станова пасивна конструкція</w:t>
        <w:t xml:space="preserve"> · </w:t>
        <w:t>Підрядне речення</w:t>
        <w:br/>
      </w:r>
      <w:r>
        <w:rPr>
          <w:sz w:val="16"/>
          <w:color w:val="999999"/>
        </w:rPr>
        <w:t>https://www.verbformen.net/conjugation/laufen.htm</w:t>
      </w:r>
    </w:p>
    <!-- EIGENSCHAFTEN -->
    <w:p>
      <w:r>
        <w:rPr>
          <w:color w:val="999999"/>
        </w:rPr>
        <w:t>
					нерегулярний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Зміна кореневої голосної</w:t>
        <w:t xml:space="preserve"> au - ie</w:t>
        <w:t xml:space="preserve"> - au « </w:t>
        <w:t xml:space="preserve">» Умлаути в теперішньому часі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